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lineRule="atLeast" w:line="200" w:before="0" w:after="0"/>
        <w:jc w:val="right"/>
        <w:rPr>
          <w:color w:val="000000"/>
        </w:rPr>
      </w:pPr>
      <w:r>
        <w:rPr>
          <w:color w:val="000000"/>
        </w:rPr>
        <w:t>В _____________________________</w:t>
        <w:br/>
        <w:t>(наименование суда)</w:t>
        <w:br/>
        <w:t>Истец: _________________________</w:t>
        <w:br/>
        <w:t>(ФИО полностью, адрес)</w:t>
        <w:br/>
        <w:t>Ответчик: ______________________</w:t>
        <w:br/>
        <w:t>(ФИО полностью, адрес)</w:t>
        <w:br/>
        <w:t>Цена иска: ______________________</w:t>
        <w:br/>
        <w:t>(вся сумма из требований)</w:t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>
      <w:pPr>
        <w:pStyle w:val="Style17"/>
        <w:spacing w:lineRule="atLeast" w:line="20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3"/>
        <w:numPr>
          <w:ilvl w:val="2"/>
          <w:numId w:val="1"/>
        </w:numPr>
        <w:spacing w:lineRule="atLeast" w:line="200" w:before="0" w:after="0"/>
        <w:ind w:left="0" w:hanging="0"/>
        <w:jc w:val="center"/>
        <w:rPr>
          <w:color w:val="000000"/>
        </w:rPr>
      </w:pPr>
      <w:r>
        <w:rPr>
          <w:color w:val="000000"/>
          <w:sz w:val="24"/>
          <w:szCs w:val="24"/>
        </w:rPr>
        <w:t>о включении имущества в состав наследства</w:t>
      </w:r>
    </w:p>
    <w:p>
      <w:pPr>
        <w:pStyle w:val="Style17"/>
        <w:spacing w:lineRule="atLeast" w:line="200"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7"/>
        <w:spacing w:lineRule="atLeast" w:line="200"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«___»_________ ____ г. умер _________ (ФИО умершего).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Наследниками являются _________ (ФИО всех наследников) на основании _________ (указать основания наследования: в силу закона или по завещанию).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 xml:space="preserve">После смерти _________ (ФИО умершего) открылось наследство, которое состоит из _________ (перечислить состав наследственного имущества). 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Часть имущества принято наследниками, однако для принятия _________ (указать наименование и идентифицирующие признаки спорного имущества) необходимо включить его в наследственную массу, поскольку _________ (указать причины, по которым имущество должно быть включено в наследственную массу решением суда, в чем заключаются препятствия во внесудебном порядке решения спора).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Принадлежность спорного имущества наследодателю подтверждается _________ (привести перечень доказательств, подтверждающих права умершего на имущество).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center"/>
        <w:rPr/>
      </w:pPr>
      <w:r>
        <w:rPr>
          <w:rStyle w:val="Style14"/>
          <w:color w:val="000000"/>
        </w:rPr>
        <w:t>Прошу:</w:t>
      </w:r>
    </w:p>
    <w:p>
      <w:pPr>
        <w:pStyle w:val="Style17"/>
        <w:spacing w:lineRule="atLeast" w:line="200" w:before="0" w:after="0"/>
        <w:jc w:val="center"/>
        <w:rPr/>
      </w:pPr>
      <w:r>
        <w:rPr/>
      </w:r>
    </w:p>
    <w:p>
      <w:pPr>
        <w:pStyle w:val="Style17"/>
        <w:numPr>
          <w:ilvl w:val="1"/>
          <w:numId w:val="2"/>
        </w:numPr>
        <w:spacing w:lineRule="atLeast" w:line="200" w:before="0" w:after="0"/>
        <w:jc w:val="both"/>
        <w:rPr/>
      </w:pPr>
      <w:r>
        <w:rPr>
          <w:color w:val="000000"/>
        </w:rPr>
        <w:t>Включить в состав наследственного имущества, открывшегося после смерти _________ (ФИО умершего, дата смерти), следующее имущество _________ (перечислить спорное имущество).</w:t>
      </w:r>
    </w:p>
    <w:p>
      <w:pPr>
        <w:pStyle w:val="Style17"/>
        <w:numPr>
          <w:ilvl w:val="1"/>
          <w:numId w:val="2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Признать за _________ (ФИО истца) право собственности следующее имущество _________ (перечислить спорное имущество).</w:t>
      </w:r>
    </w:p>
    <w:p>
      <w:pPr>
        <w:pStyle w:val="Style17"/>
        <w:spacing w:lineRule="atLeast" w:line="200" w:before="0" w:after="0"/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/>
      </w:pPr>
      <w:r>
        <w:rPr>
          <w:rStyle w:val="Style14"/>
          <w:color w:val="000000"/>
        </w:rPr>
        <w:t>Перечень прилагаемых к заявлению документов</w:t>
      </w:r>
      <w:r>
        <w:rPr>
          <w:rStyle w:val="Style14"/>
          <w:b w:val="false"/>
          <w:color w:val="000000"/>
        </w:rPr>
        <w:t xml:space="preserve"> </w:t>
      </w:r>
      <w:r>
        <w:rPr>
          <w:color w:val="000000"/>
        </w:rPr>
        <w:t>(копии по числу лиц, участвующих в деле):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Договоры, соглашения и другие документы, подтверждающие права умершего на имущество, подлежащее включению в наследственную массу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Справка о стоимости имущества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 права наследника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 xml:space="preserve">Другие документы, подтверждающие требования по исковому заявлению о включении имущества в наследственную массу 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    Подпись истца _______</w:t>
      </w:r>
    </w:p>
    <w:sectPr>
      <w:type w:val="nextPage"/>
      <w:pgSz w:w="11906" w:h="16838"/>
      <w:pgMar w:left="1134" w:right="1134" w:header="0" w:top="1134" w:footer="0" w:bottom="17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Style17"/>
    <w:qFormat/>
    <w:pPr>
      <w:keepNext w:val="true"/>
      <w:widowControl w:val="false"/>
      <w:numPr>
        <w:ilvl w:val="1"/>
        <w:numId w:val="1"/>
      </w:numPr>
      <w:suppressAutoHyphens w:val="true"/>
      <w:spacing w:before="240" w:after="120"/>
      <w:outlineLvl w:val="1"/>
    </w:pPr>
    <w:rPr>
      <w:rFonts w:eastAsia="SimSun;宋体" w:cs="Mangal"/>
      <w:b/>
      <w:bCs/>
      <w:kern w:val="2"/>
      <w:sz w:val="36"/>
      <w:szCs w:val="36"/>
      <w:lang w:eastAsia="zh-CN" w:bidi="hi-IN"/>
    </w:rPr>
  </w:style>
  <w:style w:type="paragraph" w:styleId="3">
    <w:name w:val="Heading 3"/>
    <w:basedOn w:val="Normal"/>
    <w:next w:val="Style17"/>
    <w:qFormat/>
    <w:pPr>
      <w:keepNext w:val="true"/>
      <w:widowControl w:val="false"/>
      <w:numPr>
        <w:ilvl w:val="2"/>
        <w:numId w:val="1"/>
      </w:numPr>
      <w:suppressAutoHyphens w:val="true"/>
      <w:spacing w:before="240" w:after="120"/>
      <w:outlineLvl w:val="2"/>
    </w:pPr>
    <w:rPr>
      <w:rFonts w:eastAsia="SimSun;宋体" w:cs="Mangal"/>
      <w:b/>
      <w:bCs/>
      <w:kern w:val="2"/>
      <w:sz w:val="28"/>
      <w:szCs w:val="28"/>
      <w:lang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ерхний колонтитул Знак"/>
    <w:qFormat/>
    <w:rPr>
      <w:rFonts w:eastAsia="SimSun;宋体" w:cs="Mangal"/>
      <w:kern w:val="2"/>
      <w:sz w:val="24"/>
      <w:szCs w:val="21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249</Words>
  <Characters>1902</Characters>
  <CharactersWithSpaces>2155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2017-01-12T15:08:00Z</dcterms:created>
  <dc:creator>Юлия</dc:creator>
  <dc:description/>
  <cp:keywords/>
  <dc:language>ru-RU</dc:language>
  <cp:lastModifiedBy>Юлия</cp:lastModifiedBy>
  <dcterms:modified xsi:type="dcterms:W3CDTF">2017-01-12T15:08:00Z</dcterms:modified>
  <cp:revision>2</cp:revision>
  <dc:subject/>
  <dc:title/>
</cp:coreProperties>
</file>